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Training video Script Template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70"/>
        <w:gridCol w:w="1500"/>
        <w:gridCol w:w="3030"/>
        <w:gridCol w:w="3045"/>
        <w:tblGridChange w:id="0">
          <w:tblGrid>
            <w:gridCol w:w="1770"/>
            <w:gridCol w:w="1500"/>
            <w:gridCol w:w="3030"/>
            <w:gridCol w:w="304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Hook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0-5s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[Start with a compelling question or statement]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[Engaging visuals that grab attention immediately]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Training Objective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5-15s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[Clearly state the goal or objective of the training]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[Visual representation of the training objective]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Current Challenge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15-25s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[Identify a common challenge or issue]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[Visuals depicting the challenge or issue]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Importance of Training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25-35s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[Explain why addressing the challenge is crucial]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[Graphics illustrating the impact of overcoming the challenge]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Solution Introduction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35-45s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[Introduce the training solution]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[Visuals showcasing the training program or platform]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Learning Points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45-55s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[Highlight key learning points]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[Animated text or graphics listing the main takeaways]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Application and Practice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55-60s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[Encourage practical application of knowledge]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[Demonstrative visuals of applying training concepts]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Training video Script Example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40"/>
        <w:gridCol w:w="1530"/>
        <w:gridCol w:w="3030"/>
        <w:gridCol w:w="3045"/>
        <w:tblGridChange w:id="0">
          <w:tblGrid>
            <w:gridCol w:w="1740"/>
            <w:gridCol w:w="1530"/>
            <w:gridCol w:w="3030"/>
            <w:gridCol w:w="304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Hook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0-5s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"Ever find yourself struggling with time management?"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[Quick cuts of a cluttered desk, clock ticking]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Training Objective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5-15s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"In this training, we aim to enhance your time management skills."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[Animated text: 'Training Objective: Improve Time Management']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Current Challenge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15-25s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"Many of us face the challenge of juggling multiple tasks and deadlines."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[Visuals of stressed individuals, overlapping schedules]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Importance of Training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25-35s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"Efficient time management is not just about productivity; it's about reclaiming your work-life balance."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[Graphics showing a balanced scale tipping in favor of work-life balance]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Solution Introduction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35-45s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"Introducing TimeMaster, our comprehensive time management training program."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[Visuals of the TimeMaster platform, sleek interface]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Learning Points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45-55s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"Learn to prioritize tasks, set realistic goals, and master the art of delegation."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[Animated text: 'Key Learning Points']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Application and Practice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55-60s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"Apply these skills in your daily routine to achieve a more balanced and fulfilling life."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[Demonstrative visuals of someone implementing time management techniques]</w:t>
            </w:r>
          </w:p>
        </w:tc>
      </w:tr>
    </w:tbl>
    <w:p w:rsidR="00000000" w:rsidDel="00000000" w:rsidP="00000000" w:rsidRDefault="00000000" w:rsidRPr="00000000" w14:paraId="0000005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Ready To Transform Your Script Into An Amazing Video? Click Here To Get Started Now!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2105025</wp:posOffset>
          </wp:positionH>
          <wp:positionV relativeFrom="paragraph">
            <wp:posOffset>-314324</wp:posOffset>
          </wp:positionV>
          <wp:extent cx="1746624" cy="5334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8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6624" cy="533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deaexplainers.com/contact-u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